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09" w:rsidRDefault="00BC2909" w:rsidP="00587A29">
      <w:pPr>
        <w:suppressAutoHyphens/>
        <w:spacing w:after="0"/>
        <w:rPr>
          <w:rFonts w:eastAsia="Times New Roman" w:cs="Calibri"/>
          <w:b/>
          <w:lang w:eastAsia="ar-SA"/>
        </w:rPr>
      </w:pPr>
      <w:bookmarkStart w:id="0" w:name="_GoBack"/>
      <w:bookmarkEnd w:id="0"/>
    </w:p>
    <w:p w:rsidR="00587A29" w:rsidRPr="00587A29" w:rsidRDefault="00587A29" w:rsidP="00587A29">
      <w:pPr>
        <w:suppressAutoHyphens/>
        <w:spacing w:after="0"/>
        <w:rPr>
          <w:rFonts w:eastAsia="Times New Roman" w:cs="Calibri"/>
          <w:b/>
          <w:lang w:eastAsia="ar-SA"/>
        </w:rPr>
      </w:pPr>
      <w:r w:rsidRPr="00587A29">
        <w:rPr>
          <w:rFonts w:eastAsia="Times New Roman" w:cs="Calibri"/>
          <w:b/>
          <w:lang w:eastAsia="ar-SA"/>
        </w:rPr>
        <w:t>A. Wykaz powierzchni terenów zewnętrznych, placów zabaw i piaskownic zarządzanych przez Zakład Budynków Komunalnych w Oleśnicy</w:t>
      </w:r>
    </w:p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tbl>
      <w:tblPr>
        <w:tblpPr w:leftFromText="141" w:rightFromText="141" w:vertAnchor="text" w:tblpXSpec="center" w:tblpY="1"/>
        <w:tblOverlap w:val="never"/>
        <w:tblW w:w="10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134"/>
        <w:gridCol w:w="3260"/>
        <w:gridCol w:w="1059"/>
        <w:gridCol w:w="15"/>
      </w:tblGrid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Opis terenu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Liczba placów zabaw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41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5-8,Słoneczna 16-17, Joachima Lelewela 1-2, ks. Franciszka Sudoła 15-18,droga ul. Joachima Lelewela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7 610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 ogrodzone, piaskownica, plaża-218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 boisko, kosze; nawierzchnia-sztuczna, kostka betonowa, trawa, kora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3 -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99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4a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17,18,19, ul. Wrocławska 3-5-7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4 300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–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3,4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3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18-20 droga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Księcia Józefa Poniatowskiego 1a-1d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5-6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4,5a-5c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359,60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68-69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2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Urządzenie zabawowe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14-15,15a,17-17d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piaskownica, kosze; </w:t>
            </w:r>
            <w:r w:rsidRPr="00587A29">
              <w:rPr>
                <w:rFonts w:eastAsia="Times New Roman" w:cs="Calibri"/>
                <w:lang w:eastAsia="ar-SA"/>
              </w:rPr>
              <w:br/>
              <w:t>nawierzchnia –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5 708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 kosze, plaża – 123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Kochanowskiego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6 990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16-18 / Łużycka 1-3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Krótka 1,2 /  ul. Juliusza Słowackiego 2,3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Książąt Śląskich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1-2,3-4,5-6 + droga przy garażach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13-14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6,10,12-16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1 298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13-15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25-27-29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1-4a,4, przy budynku  ul. Lwowska 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3 766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kosze; nawierzchnia sztuczna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5-7a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2697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13-14, ul. Żeromskiego 4 + droga przy bud.  ul. 11 Listopada 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27 za komórkami +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74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5-11 / ul.  Kościelna 9-10,12,14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3 340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kosze; nawierzchnia  -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16-18 + teren koło kościoła  ul. Rycerska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4 168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42 + skarpa 3 m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Małopolna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6,7a,7b,8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Ogrodzenie, Piaskownica, kosze; nawierzchnia – kostka betonowa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2 /  ul. 3 Maja 47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Młynarska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11-11a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20-22/ ul. Kościelna 4-4 ofic. /ul. Okrężna 11-13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1-3a /ul.  Rynek 50-54 /ul. Sejmowa 12-14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64.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5,6,7,8-10/ ul. Zamkowa 7/ ul. Sejmowa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2 357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15,16 / ul. Młynarska 8-10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21,22-22a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24,25-25b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1 125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27-29/ ul.  Fryderyka Chopina1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1 986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34b /  ul. Fryderyka Chopina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53-55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60,60a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64-66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 -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69,70,71/ ul.  Rynek 45a-46,47,48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Otwarta 1,3-3c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6 przy murze obronnym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1a-1d, 2a-2d,3a-3b plac zieleni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</w:t>
            </w:r>
            <w:r w:rsidRPr="00587A29">
              <w:rPr>
                <w:rFonts w:eastAsia="Times New Roman" w:cs="Calibri"/>
                <w:b/>
                <w:lang w:eastAsia="ar-SA"/>
              </w:rPr>
              <w:t>,</w:t>
            </w:r>
            <w:r w:rsidRPr="00587A29">
              <w:rPr>
                <w:rFonts w:eastAsia="Times New Roman" w:cs="Calibri"/>
                <w:lang w:eastAsia="ar-SA"/>
              </w:rPr>
              <w:t xml:space="preserve">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4a-4e,5a-5b /  ul. Bolesława Krzywoustego 8a-8b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1 136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2-3,4-5,7-10,11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25-29 / ul.  Jana Matejki 24-26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1 938,40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31-37,  ul. Jana Matejki 1-3, ul. Rynek 34,37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1 027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Rynek 38,39 + droga/  ul. św. Jadwigi 4,6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20-22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1 674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23-26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26-27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1 487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5a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6c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6,7,8,9 podwórko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15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5-9b/ ul. 3 Maja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Piaskownica, kosz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Szkolna (przy  ul.  Jana Matejki 7)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102.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7-8,9-10/ul. 11 Listopada 9a-9b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2 694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1-1a,2-2a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1,3/ ul. Jana Kochanowskiego od strony placu zabaw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6 433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120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5-5i /ul. Lwowska 20,22,24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8 683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3-4,7-8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1 447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9-15 /  ul. Władysława Reymonta 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Słoneczna 20-21 + droga od strony  ul.  Joachima Lelewela/ </w:t>
            </w:r>
            <w:r w:rsidRPr="00587A29">
              <w:rPr>
                <w:rFonts w:eastAsia="Times New Roman" w:cs="Calibri"/>
                <w:lang w:eastAsia="ar-SA"/>
              </w:rPr>
              <w:br/>
              <w:t>ul. Bolesława Krzywoustego 70-71a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1 570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27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33-34,35-36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37-38/ ul. Bolesława Krzywoustego 72-73,74-75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3 880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1-7 +parking i droga/ ul. Lwowska 2,4/ 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9,10,11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9 500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plac z urządzeniami gimnastycznymi; nawierzchnia sztuczna, plaża-126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13a-13c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15 droga + teren zielony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św. Jadwigi 1-3-5,13 /  ul. Rynek 42-44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2 742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Lwa Tołstoja 20-21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1 002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23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24,25,26 / ul. 3 Maja 23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2,4-6/ ul. Rynek 20,23-24/ ul. Rycerska 18-19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8,12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170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Wiejska 39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5,6 + teren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2 395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48-49 podwórko +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131.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53-53f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66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210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/ ul. 3 Maja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kosze; nawierzchnia sztuczna, kamyczki, kora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Jęczmienna/ ul. Żytnia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plaża-230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 xml:space="preserve"> +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boisko, kosze, 2 place z rampami,  plaża – 390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Klonowa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1 011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 zabaw grodzone, 2 piaskownice,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 urządzeniami gimnastycznymi częściowo ogrodzony, kosze, plaża- 687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plac fitness,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 - 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- 55m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nawierzchnia - kamyczki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Ogrodowa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kosze, nawierzchnia - kamyczki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Orla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Osiedle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3 678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kosze, plaża 70m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Północna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 4 plaże-380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  </w:t>
            </w:r>
            <w:r w:rsidRPr="00587A29">
              <w:rPr>
                <w:rFonts w:eastAsia="Times New Roman" w:cs="Calibri"/>
                <w:lang w:eastAsia="ar-SA"/>
              </w:rPr>
              <w:t>+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Rejtana / ul. Ceglana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b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zabaw, piaskownica,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kosze,plaża</w:t>
            </w:r>
            <w:proofErr w:type="spellEnd"/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3 + chodnik wokół palcu zabaw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plaża- 243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nawierzchnia - kostka bet.,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- postój Taxi od budynku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ogrodzone,  2 piaskownice, kosze, 2 plaże - 209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Spacerowa - nad stawami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2 606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boiska, place z urządzeniami gimnastycznymi, place z ławkami, kosze; nawierzchnia sztuczna, kamyczki, kostka bet. trawa, </w:t>
            </w:r>
            <w:r w:rsidRPr="00587A29">
              <w:rPr>
                <w:rFonts w:eastAsia="Times New Roman" w:cs="Calibri"/>
                <w:lang w:eastAsia="ar-SA"/>
              </w:rPr>
              <w:br/>
              <w:t>Plac do gry w bule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2 piaskownice,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151.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Wiśniowa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2 plaże-102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nawierzchnia- kostka, piasek,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Wikliniarska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Wileńska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15 910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plaża, boisko, tężnia z placem i ławkami, plac fitness, urządzenia zabawowe, piaskownica, plaża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- 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2 521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boiska, plac z urządzeniami gimnastycznymi, </w:t>
            </w:r>
            <w:r w:rsidRPr="00587A29">
              <w:rPr>
                <w:rFonts w:eastAsia="Times New Roman" w:cs="Calibri"/>
                <w:lang w:eastAsia="ar-SA"/>
              </w:rPr>
              <w:br/>
              <w:t>place z ławkami, kosze, nawierzchnie sztuczne, kamyczki, kostka bet.,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Fiołkowa 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plaża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75 – za garażami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157.</w:t>
            </w:r>
          </w:p>
        </w:tc>
        <w:tc>
          <w:tcPr>
            <w:tcW w:w="4138" w:type="dxa"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34 – za garażami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158.</w:t>
            </w:r>
          </w:p>
        </w:tc>
        <w:tc>
          <w:tcPr>
            <w:tcW w:w="4138" w:type="dxa"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30b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159</w:t>
            </w:r>
          </w:p>
        </w:tc>
        <w:tc>
          <w:tcPr>
            <w:tcW w:w="4138" w:type="dxa"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ascii="Calibri" w:eastAsia="Times New Roman" w:hAnsi="Calibri" w:cs="Calibri"/>
                <w:b/>
                <w:lang w:eastAsia="ar-SA"/>
              </w:rPr>
              <w:t>Ligota Polska 31 ( wieś w odległości ok. 15 km od Oleśnicy)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1 460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c>
          <w:tcPr>
            <w:tcW w:w="4786" w:type="dxa"/>
            <w:gridSpan w:val="2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134" w:type="dxa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220 131</w:t>
            </w:r>
          </w:p>
        </w:tc>
        <w:tc>
          <w:tcPr>
            <w:tcW w:w="3260" w:type="dxa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074" w:type="dxa"/>
            <w:gridSpan w:val="2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105</w:t>
            </w:r>
          </w:p>
        </w:tc>
      </w:tr>
    </w:tbl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:rsidR="00587A29" w:rsidRPr="00587A29" w:rsidRDefault="00587A29" w:rsidP="00587A29">
      <w:pPr>
        <w:suppressAutoHyphens/>
        <w:spacing w:after="0"/>
        <w:jc w:val="both"/>
        <w:rPr>
          <w:rFonts w:eastAsia="Times New Roman" w:cs="Calibri"/>
          <w:b/>
          <w:lang w:eastAsia="ar-SA"/>
        </w:rPr>
      </w:pPr>
      <w:r w:rsidRPr="00587A29">
        <w:rPr>
          <w:rFonts w:eastAsia="Times New Roman" w:cs="Calibri"/>
          <w:b/>
          <w:lang w:eastAsia="ar-SA"/>
        </w:rPr>
        <w:t xml:space="preserve">B. Wykaz powierzchni wewnątrz budynków mieszkalnych i </w:t>
      </w:r>
      <w:proofErr w:type="spellStart"/>
      <w:r w:rsidRPr="00587A29">
        <w:rPr>
          <w:rFonts w:eastAsia="Times New Roman" w:cs="Calibri"/>
          <w:b/>
          <w:lang w:eastAsia="ar-SA"/>
        </w:rPr>
        <w:t>mieszkalno</w:t>
      </w:r>
      <w:proofErr w:type="spellEnd"/>
      <w:r w:rsidRPr="00587A29">
        <w:rPr>
          <w:rFonts w:eastAsia="Times New Roman" w:cs="Calibri"/>
          <w:b/>
          <w:lang w:eastAsia="ar-SA"/>
        </w:rPr>
        <w:t xml:space="preserve"> – usługowych zarządzanych przez Zakład Budynków Komunalnych w Oleśnicy</w:t>
      </w:r>
    </w:p>
    <w:p w:rsidR="00587A29" w:rsidRPr="00587A29" w:rsidRDefault="00587A29" w:rsidP="00587A29">
      <w:pPr>
        <w:suppressAutoHyphens/>
        <w:spacing w:after="0"/>
        <w:rPr>
          <w:rFonts w:eastAsia="Times New Roman" w:cs="Calibri"/>
          <w:b/>
          <w:lang w:eastAsia="ar-SA"/>
        </w:rPr>
      </w:pPr>
    </w:p>
    <w:tbl>
      <w:tblPr>
        <w:tblW w:w="753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604"/>
        <w:gridCol w:w="2431"/>
      </w:tblGrid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587A29">
              <w:rPr>
                <w:rFonts w:eastAsia="Times New Roman" w:cs="Calibri"/>
                <w:b/>
                <w:bCs/>
                <w:lang w:eastAsia="ar-SA"/>
              </w:rPr>
              <w:t xml:space="preserve">Adres 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587A29">
              <w:rPr>
                <w:rFonts w:eastAsia="Times New Roman" w:cs="Calibri"/>
                <w:b/>
                <w:bCs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bCs/>
                <w:vertAlign w:val="superscript"/>
                <w:lang w:eastAsia="ar-SA"/>
              </w:rPr>
              <w:t>2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529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12 oficyna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151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 budynek b (lokal użytkowy)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Bolesława Krzywoustego 33b 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  <w:r w:rsidRPr="00587A29">
              <w:rPr>
                <w:rFonts w:eastAsia="Times New Roman" w:cs="Calibri"/>
                <w:lang w:eastAsia="ar-SA"/>
              </w:rPr>
              <w:br/>
              <w:t>+ klatka schodowa lokali użytkowych + WC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1 010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Małopolna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178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19.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233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48 + WC + korytarz przy  lokalu użytkowym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486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178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856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 25.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 xml:space="preserve"> 26.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ascii="Calibri" w:eastAsia="Times New Roman" w:hAnsi="Calibri" w:cs="Calibri"/>
                <w:b/>
                <w:lang w:eastAsia="ar-SA"/>
              </w:rPr>
              <w:t>Ligota Polska 31 ( wieś w odległości ok. 15 km od Oleśnicy)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20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 xml:space="preserve">Razem 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6 539</w:t>
            </w:r>
          </w:p>
        </w:tc>
      </w:tr>
    </w:tbl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:rsidR="00587A29" w:rsidRPr="00587A29" w:rsidRDefault="00587A29" w:rsidP="00587A29">
      <w:pPr>
        <w:suppressAutoHyphens/>
        <w:spacing w:after="0"/>
        <w:ind w:left="284" w:hanging="284"/>
        <w:jc w:val="both"/>
        <w:rPr>
          <w:rFonts w:eastAsia="Times New Roman" w:cs="Calibri"/>
          <w:b/>
          <w:lang w:eastAsia="ar-SA"/>
        </w:rPr>
      </w:pPr>
      <w:r w:rsidRPr="00587A29">
        <w:rPr>
          <w:rFonts w:eastAsia="Times New Roman" w:cs="Calibri"/>
          <w:b/>
          <w:lang w:eastAsia="ar-SA"/>
        </w:rPr>
        <w:t xml:space="preserve">C. Wykaz powierzchni terenów zewnętrznych sprzątanych okresowo z terminami </w:t>
      </w:r>
      <w:r w:rsidRPr="00587A29">
        <w:rPr>
          <w:rFonts w:eastAsia="Times New Roman" w:cs="Calibri"/>
          <w:b/>
          <w:lang w:eastAsia="ar-SA"/>
        </w:rPr>
        <w:br/>
        <w:t>odbioru w następujących dniach 30.11.2021 r., 31.03.2022 r., 30.06.2022 r., 31.08.2022 r. zarządzanych przez Zakład Budynków Komunalnych w Oleśnicy.</w:t>
      </w:r>
    </w:p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tbl>
      <w:tblPr>
        <w:tblW w:w="83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75"/>
        <w:gridCol w:w="2491"/>
      </w:tblGrid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vertAlign w:val="superscript"/>
                <w:lang w:eastAsia="ar-SA"/>
              </w:rPr>
              <w:t>2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31b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1 820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1 300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 – za garażami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 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 – 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906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color w:val="000000"/>
                <w:lang w:eastAsia="ar-SA"/>
              </w:rPr>
            </w:pPr>
            <w:r w:rsidRPr="00587A29">
              <w:rPr>
                <w:rFonts w:eastAsia="Times New Roman" w:cs="Calibri"/>
                <w:color w:val="000000"/>
                <w:lang w:eastAsia="ar-SA"/>
              </w:rPr>
              <w:t>6.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 13b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5 020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848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10.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2 010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52d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2 989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56 – 56a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330</w:t>
            </w:r>
          </w:p>
        </w:tc>
      </w:tr>
      <w:tr w:rsidR="00587A29" w:rsidRPr="00587A29" w:rsidTr="00C7432A">
        <w:trPr>
          <w:trHeight w:val="255"/>
          <w:jc w:val="center"/>
        </w:trPr>
        <w:tc>
          <w:tcPr>
            <w:tcW w:w="5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 xml:space="preserve">Razem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17 393</w:t>
            </w:r>
          </w:p>
        </w:tc>
      </w:tr>
    </w:tbl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:rsidR="00587A29" w:rsidRPr="00587A29" w:rsidRDefault="00587A29" w:rsidP="00587A29">
      <w:pPr>
        <w:suppressAutoHyphens/>
        <w:spacing w:after="0"/>
        <w:rPr>
          <w:rFonts w:eastAsia="Times New Roman" w:cs="Calibri"/>
          <w:color w:val="000000"/>
          <w:lang w:eastAsia="ar-SA"/>
        </w:rPr>
      </w:pPr>
    </w:p>
    <w:p w:rsidR="00587A29" w:rsidRPr="00587A29" w:rsidRDefault="00587A29" w:rsidP="00587A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029A9" w:rsidRDefault="002029A9"/>
    <w:sectPr w:rsidR="002029A9" w:rsidSect="00197AA4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EF9" w:rsidRDefault="00821EF9">
      <w:pPr>
        <w:spacing w:after="0" w:line="240" w:lineRule="auto"/>
      </w:pPr>
      <w:r>
        <w:separator/>
      </w:r>
    </w:p>
  </w:endnote>
  <w:endnote w:type="continuationSeparator" w:id="0">
    <w:p w:rsidR="00821EF9" w:rsidRDefault="0082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9FF" w:rsidRPr="008C3E2E" w:rsidRDefault="00587A29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BC2909">
      <w:rPr>
        <w:rFonts w:ascii="Calibri" w:hAnsi="Calibri" w:cs="Calibri"/>
        <w:noProof/>
        <w:sz w:val="18"/>
        <w:szCs w:val="18"/>
      </w:rPr>
      <w:t>1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:rsidR="004B19FF" w:rsidRDefault="00821E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EF9" w:rsidRDefault="00821EF9">
      <w:pPr>
        <w:spacing w:after="0" w:line="240" w:lineRule="auto"/>
      </w:pPr>
      <w:r>
        <w:separator/>
      </w:r>
    </w:p>
  </w:footnote>
  <w:footnote w:type="continuationSeparator" w:id="0">
    <w:p w:rsidR="00821EF9" w:rsidRDefault="00821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2E"/>
    <w:rsid w:val="002029A9"/>
    <w:rsid w:val="00587A29"/>
    <w:rsid w:val="00821EF9"/>
    <w:rsid w:val="008F6A2E"/>
    <w:rsid w:val="00BC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1748</Words>
  <Characters>10493</Characters>
  <Application>Microsoft Office Word</Application>
  <DocSecurity>0</DocSecurity>
  <Lines>87</Lines>
  <Paragraphs>24</Paragraphs>
  <ScaleCrop>false</ScaleCrop>
  <Company/>
  <LinksUpToDate>false</LinksUpToDate>
  <CharactersWithSpaces>12217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Piotrowska</dc:creator>
  <cp:keywords/>
  <dc:description/>
  <cp:lastModifiedBy>Katarzyna Piotrowska</cp:lastModifiedBy>
  <cp:revision>3</cp:revision>
  <dcterms:created xsi:type="dcterms:W3CDTF">2021-07-14T08:01:00Z</dcterms:created>
  <dcterms:modified xsi:type="dcterms:W3CDTF">2021-07-14T11:52:00Z</dcterms:modified>
</cp:coreProperties>
</file>